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2A6" w:rsidRPr="006932A6" w:rsidRDefault="006932A6" w:rsidP="006932A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bookmarkStart w:id="0" w:name="SECTION00320000000000000000"/>
      <w:r w:rsidRPr="006932A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Binomial Probability Distributions</w:t>
      </w:r>
      <w:bookmarkEnd w:id="0"/>
      <w:r w:rsidRPr="006932A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</w:p>
    <w:p w:rsidR="006932A6" w:rsidRPr="006932A6" w:rsidRDefault="006932A6" w:rsidP="006932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32A6">
        <w:rPr>
          <w:rFonts w:ascii="Times New Roman" w:eastAsia="Times New Roman" w:hAnsi="Times New Roman" w:cs="Times New Roman"/>
          <w:sz w:val="24"/>
          <w:szCs w:val="24"/>
        </w:rPr>
        <w:t xml:space="preserve">A binomial probability distribution is useful when dealing with two outcomes. Here is the definition of a binomial distribution. </w:t>
      </w:r>
    </w:p>
    <w:p w:rsidR="006932A6" w:rsidRPr="006932A6" w:rsidRDefault="006932A6" w:rsidP="006932A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932A6">
        <w:rPr>
          <w:rFonts w:ascii="Times New Roman" w:eastAsia="Times New Roman" w:hAnsi="Times New Roman" w:cs="Times New Roman"/>
          <w:b/>
          <w:bCs/>
          <w:sz w:val="27"/>
          <w:szCs w:val="27"/>
        </w:rPr>
        <w:t>Definition</w:t>
      </w:r>
    </w:p>
    <w:p w:rsidR="006932A6" w:rsidRPr="006932A6" w:rsidRDefault="006932A6" w:rsidP="00693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32A6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6932A6">
        <w:rPr>
          <w:rFonts w:ascii="Times New Roman" w:eastAsia="Times New Roman" w:hAnsi="Times New Roman" w:cs="Times New Roman"/>
          <w:b/>
          <w:bCs/>
          <w:sz w:val="24"/>
          <w:szCs w:val="24"/>
        </w:rPr>
        <w:t>binomial probability distribution</w:t>
      </w:r>
      <w:r w:rsidRPr="006932A6">
        <w:rPr>
          <w:rFonts w:ascii="Times New Roman" w:eastAsia="Times New Roman" w:hAnsi="Times New Roman" w:cs="Times New Roman"/>
          <w:sz w:val="24"/>
          <w:szCs w:val="24"/>
        </w:rPr>
        <w:t xml:space="preserve"> occurs when the following requirements are met. </w:t>
      </w:r>
    </w:p>
    <w:p w:rsidR="006932A6" w:rsidRPr="006932A6" w:rsidRDefault="006932A6" w:rsidP="006932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32A6">
        <w:rPr>
          <w:rFonts w:ascii="Times New Roman" w:eastAsia="Times New Roman" w:hAnsi="Times New Roman" w:cs="Times New Roman"/>
          <w:sz w:val="24"/>
          <w:szCs w:val="24"/>
        </w:rPr>
        <w:t xml:space="preserve">The procedure has a fixed number of trials. </w:t>
      </w:r>
    </w:p>
    <w:p w:rsidR="006932A6" w:rsidRPr="006932A6" w:rsidRDefault="006932A6" w:rsidP="006932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32A6">
        <w:rPr>
          <w:rFonts w:ascii="Times New Roman" w:eastAsia="Times New Roman" w:hAnsi="Times New Roman" w:cs="Times New Roman"/>
          <w:sz w:val="24"/>
          <w:szCs w:val="24"/>
        </w:rPr>
        <w:t xml:space="preserve">The trials must be independent. </w:t>
      </w:r>
    </w:p>
    <w:p w:rsidR="006932A6" w:rsidRPr="006932A6" w:rsidRDefault="006932A6" w:rsidP="006932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32A6">
        <w:rPr>
          <w:rFonts w:ascii="Times New Roman" w:eastAsia="Times New Roman" w:hAnsi="Times New Roman" w:cs="Times New Roman"/>
          <w:sz w:val="24"/>
          <w:szCs w:val="24"/>
        </w:rPr>
        <w:t xml:space="preserve">Each trial must have all outcomes that fall into two categories. </w:t>
      </w:r>
    </w:p>
    <w:p w:rsidR="006932A6" w:rsidRPr="006932A6" w:rsidRDefault="006932A6" w:rsidP="006932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32A6">
        <w:rPr>
          <w:rFonts w:ascii="Times New Roman" w:eastAsia="Times New Roman" w:hAnsi="Times New Roman" w:cs="Times New Roman"/>
          <w:sz w:val="24"/>
          <w:szCs w:val="24"/>
        </w:rPr>
        <w:t xml:space="preserve">The probabilities must remain constant for each trial. </w:t>
      </w:r>
    </w:p>
    <w:p w:rsidR="006932A6" w:rsidRPr="006932A6" w:rsidRDefault="006932A6" w:rsidP="006932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32A6">
        <w:rPr>
          <w:rFonts w:ascii="Times New Roman" w:eastAsia="Times New Roman" w:hAnsi="Times New Roman" w:cs="Times New Roman"/>
          <w:sz w:val="24"/>
          <w:szCs w:val="24"/>
        </w:rPr>
        <w:t xml:space="preserve">There are many ways to compute </w:t>
      </w:r>
      <w:r w:rsidRPr="006932A6">
        <w:rPr>
          <w:rFonts w:ascii="Times New Roman" w:eastAsia="Times New Roman" w:hAnsi="Times New Roman" w:cs="Times New Roman"/>
          <w:i/>
          <w:iCs/>
          <w:sz w:val="24"/>
          <w:szCs w:val="24"/>
        </w:rPr>
        <w:t>P(x)</w:t>
      </w:r>
      <w:r w:rsidRPr="006932A6">
        <w:rPr>
          <w:rFonts w:ascii="Times New Roman" w:eastAsia="Times New Roman" w:hAnsi="Times New Roman" w:cs="Times New Roman"/>
          <w:sz w:val="24"/>
          <w:szCs w:val="24"/>
        </w:rPr>
        <w:t xml:space="preserve"> when dealing with a binomial probability distribution. The TI-83 has this capability built in. In order to use the TI-83, some notation will be needed. </w:t>
      </w:r>
    </w:p>
    <w:p w:rsidR="006932A6" w:rsidRPr="006932A6" w:rsidRDefault="006932A6" w:rsidP="006932A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932A6">
        <w:rPr>
          <w:rFonts w:ascii="Times New Roman" w:eastAsia="Times New Roman" w:hAnsi="Times New Roman" w:cs="Times New Roman"/>
          <w:b/>
          <w:bCs/>
          <w:sz w:val="27"/>
          <w:szCs w:val="27"/>
        </w:rPr>
        <w:t>Notation for binomial probability distribution</w:t>
      </w:r>
    </w:p>
    <w:tbl>
      <w:tblPr>
        <w:tblW w:w="0" w:type="auto"/>
        <w:jc w:val="center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55"/>
        <w:gridCol w:w="4574"/>
      </w:tblGrid>
      <w:tr w:rsidR="006932A6" w:rsidRPr="006932A6" w:rsidTr="006932A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932A6" w:rsidRPr="006932A6" w:rsidRDefault="006932A6" w:rsidP="0069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2A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6932A6" w:rsidRPr="006932A6" w:rsidRDefault="006932A6" w:rsidP="0069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2A6">
              <w:rPr>
                <w:rFonts w:ascii="Times New Roman" w:eastAsia="Times New Roman" w:hAnsi="Times New Roman" w:cs="Times New Roman"/>
                <w:sz w:val="24"/>
                <w:szCs w:val="24"/>
              </w:rPr>
              <w:t>denotes the number of fixed trials</w:t>
            </w:r>
          </w:p>
        </w:tc>
      </w:tr>
      <w:tr w:rsidR="006932A6" w:rsidRPr="006932A6" w:rsidTr="006932A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932A6" w:rsidRPr="006932A6" w:rsidRDefault="006932A6" w:rsidP="0069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2A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32A6" w:rsidRPr="006932A6" w:rsidRDefault="006932A6" w:rsidP="0069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2A6">
              <w:rPr>
                <w:rFonts w:ascii="Times New Roman" w:eastAsia="Times New Roman" w:hAnsi="Times New Roman" w:cs="Times New Roman"/>
                <w:sz w:val="24"/>
                <w:szCs w:val="24"/>
              </w:rPr>
              <w:t>denotes the number of successes in the n trials</w:t>
            </w:r>
          </w:p>
        </w:tc>
      </w:tr>
      <w:tr w:rsidR="006932A6" w:rsidRPr="006932A6" w:rsidTr="006932A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932A6" w:rsidRPr="006932A6" w:rsidRDefault="006932A6" w:rsidP="0069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2A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6932A6" w:rsidRPr="006932A6" w:rsidRDefault="006932A6" w:rsidP="0069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2A6">
              <w:rPr>
                <w:rFonts w:ascii="Times New Roman" w:eastAsia="Times New Roman" w:hAnsi="Times New Roman" w:cs="Times New Roman"/>
                <w:sz w:val="24"/>
                <w:szCs w:val="24"/>
              </w:rPr>
              <w:t>denotes the probability of success</w:t>
            </w:r>
          </w:p>
        </w:tc>
      </w:tr>
      <w:tr w:rsidR="006932A6" w:rsidRPr="006932A6" w:rsidTr="006932A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932A6" w:rsidRPr="006932A6" w:rsidRDefault="006932A6" w:rsidP="0069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2A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6932A6" w:rsidRPr="006932A6" w:rsidRDefault="006932A6" w:rsidP="0069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2A6">
              <w:rPr>
                <w:rFonts w:ascii="Times New Roman" w:eastAsia="Times New Roman" w:hAnsi="Times New Roman" w:cs="Times New Roman"/>
                <w:sz w:val="24"/>
                <w:szCs w:val="24"/>
              </w:rPr>
              <w:t>denotes the probability of failure (1-p)</w:t>
            </w:r>
          </w:p>
        </w:tc>
      </w:tr>
    </w:tbl>
    <w:p w:rsidR="006932A6" w:rsidRPr="006932A6" w:rsidRDefault="006932A6" w:rsidP="006932A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bookmarkStart w:id="1" w:name="1638"/>
      <w:bookmarkEnd w:id="1"/>
      <w:r w:rsidRPr="006932A6">
        <w:rPr>
          <w:rFonts w:ascii="Times New Roman" w:eastAsia="Times New Roman" w:hAnsi="Times New Roman" w:cs="Times New Roman"/>
          <w:b/>
          <w:bCs/>
          <w:sz w:val="27"/>
          <w:szCs w:val="27"/>
        </w:rPr>
        <w:t>How to use the TI-83 to get the probabilities for a binomial probability distribution</w:t>
      </w:r>
    </w:p>
    <w:p w:rsidR="006932A6" w:rsidRPr="006932A6" w:rsidRDefault="006932A6" w:rsidP="006932A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32A6">
        <w:rPr>
          <w:rFonts w:ascii="Times New Roman" w:eastAsia="Times New Roman" w:hAnsi="Times New Roman" w:cs="Times New Roman"/>
          <w:sz w:val="24"/>
          <w:szCs w:val="24"/>
        </w:rPr>
        <w:t xml:space="preserve">Press </w:t>
      </w:r>
      <w:r w:rsidRPr="006932A6">
        <w:rPr>
          <w:rFonts w:ascii="Times New Roman" w:eastAsia="Times New Roman" w:hAnsi="Times New Roman" w:cs="Times New Roman"/>
          <w:b/>
          <w:bCs/>
          <w:sz w:val="24"/>
          <w:szCs w:val="24"/>
        </w:rPr>
        <w:t>2nd VARS</w:t>
      </w:r>
      <w:r w:rsidRPr="006932A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932A6" w:rsidRPr="006932A6" w:rsidRDefault="006932A6" w:rsidP="006932A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32A6">
        <w:rPr>
          <w:rFonts w:ascii="Times New Roman" w:eastAsia="Times New Roman" w:hAnsi="Times New Roman" w:cs="Times New Roman"/>
          <w:sz w:val="24"/>
          <w:szCs w:val="24"/>
        </w:rPr>
        <w:t xml:space="preserve">Select the option </w:t>
      </w:r>
      <w:proofErr w:type="spellStart"/>
      <w:proofErr w:type="gramStart"/>
      <w:r w:rsidRPr="006932A6">
        <w:rPr>
          <w:rFonts w:ascii="Times New Roman" w:eastAsia="Times New Roman" w:hAnsi="Times New Roman" w:cs="Times New Roman"/>
          <w:b/>
          <w:bCs/>
          <w:sz w:val="24"/>
          <w:szCs w:val="24"/>
        </w:rPr>
        <w:t>binompdf</w:t>
      </w:r>
      <w:proofErr w:type="spellEnd"/>
      <w:r w:rsidRPr="006932A6"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 w:rsidRPr="006932A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6932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932A6" w:rsidRPr="006932A6" w:rsidRDefault="006932A6" w:rsidP="006932A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32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932A6">
        <w:rPr>
          <w:rFonts w:ascii="Times New Roman" w:eastAsia="Times New Roman" w:hAnsi="Times New Roman" w:cs="Times New Roman"/>
          <w:b/>
          <w:bCs/>
          <w:sz w:val="24"/>
          <w:szCs w:val="24"/>
        </w:rPr>
        <w:t>binompdf</w:t>
      </w:r>
      <w:proofErr w:type="spellEnd"/>
      <w:r w:rsidRPr="006932A6"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proofErr w:type="gramEnd"/>
      <w:r w:rsidRPr="006932A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n, p, x</w:t>
      </w:r>
      <w:r w:rsidRPr="006932A6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 w:rsidRPr="006932A6">
        <w:rPr>
          <w:rFonts w:ascii="Times New Roman" w:eastAsia="Times New Roman" w:hAnsi="Times New Roman" w:cs="Times New Roman"/>
          <w:sz w:val="24"/>
          <w:szCs w:val="24"/>
        </w:rPr>
        <w:t xml:space="preserve">, with the appropriate values substituted in. </w:t>
      </w:r>
    </w:p>
    <w:p w:rsidR="006932A6" w:rsidRPr="006932A6" w:rsidRDefault="006932A6" w:rsidP="006932A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932A6">
        <w:rPr>
          <w:rFonts w:ascii="Times New Roman" w:eastAsia="Times New Roman" w:hAnsi="Times New Roman" w:cs="Times New Roman"/>
          <w:b/>
          <w:bCs/>
          <w:sz w:val="27"/>
          <w:szCs w:val="27"/>
        </w:rPr>
        <w:t>Flipping coins</w:t>
      </w:r>
    </w:p>
    <w:p w:rsidR="006932A6" w:rsidRPr="006932A6" w:rsidRDefault="006932A6" w:rsidP="00693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32A6">
        <w:rPr>
          <w:rFonts w:ascii="Times New Roman" w:eastAsia="Times New Roman" w:hAnsi="Times New Roman" w:cs="Times New Roman"/>
          <w:sz w:val="24"/>
          <w:szCs w:val="24"/>
        </w:rPr>
        <w:t xml:space="preserve">What is the probability of getting exactly 2 heads when 4 tosses are made? </w:t>
      </w:r>
    </w:p>
    <w:p w:rsidR="006932A6" w:rsidRPr="006932A6" w:rsidRDefault="006932A6" w:rsidP="00693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32A6">
        <w:rPr>
          <w:rFonts w:ascii="Times New Roman" w:eastAsia="Times New Roman" w:hAnsi="Times New Roman" w:cs="Times New Roman"/>
          <w:b/>
          <w:bCs/>
          <w:sz w:val="24"/>
          <w:szCs w:val="24"/>
        </w:rPr>
        <w:t>Solution:</w:t>
      </w:r>
      <w:r w:rsidRPr="006932A6">
        <w:rPr>
          <w:rFonts w:ascii="Times New Roman" w:eastAsia="Times New Roman" w:hAnsi="Times New Roman" w:cs="Times New Roman"/>
          <w:sz w:val="24"/>
          <w:szCs w:val="24"/>
        </w:rPr>
        <w:t xml:space="preserve"> Using the TI-83 with </w:t>
      </w:r>
      <w:proofErr w:type="spellStart"/>
      <w:proofErr w:type="gramStart"/>
      <w:r w:rsidRPr="006932A6">
        <w:rPr>
          <w:rFonts w:ascii="Times New Roman" w:eastAsia="Times New Roman" w:hAnsi="Times New Roman" w:cs="Times New Roman"/>
          <w:b/>
          <w:bCs/>
          <w:sz w:val="24"/>
          <w:szCs w:val="24"/>
        </w:rPr>
        <w:t>binompdf</w:t>
      </w:r>
      <w:proofErr w:type="spellEnd"/>
      <w:r w:rsidRPr="006932A6"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proofErr w:type="gramEnd"/>
      <w:r w:rsidRPr="006932A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4, .5, 2</w:t>
      </w:r>
      <w:r w:rsidRPr="006932A6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 w:rsidRPr="006932A6">
        <w:rPr>
          <w:rFonts w:ascii="Times New Roman" w:eastAsia="Times New Roman" w:hAnsi="Times New Roman" w:cs="Times New Roman"/>
          <w:sz w:val="24"/>
          <w:szCs w:val="24"/>
        </w:rPr>
        <w:t xml:space="preserve">, it follows that the probability for getting 2 heads on 4 throws is .375. </w:t>
      </w:r>
    </w:p>
    <w:p w:rsidR="006932A6" w:rsidRPr="006932A6" w:rsidRDefault="006932A6" w:rsidP="006932A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6932A6">
        <w:rPr>
          <w:rFonts w:ascii="Times New Roman" w:eastAsia="Times New Roman" w:hAnsi="Times New Roman" w:cs="Times New Roman"/>
          <w:b/>
          <w:bCs/>
          <w:sz w:val="24"/>
          <w:szCs w:val="24"/>
        </w:rPr>
        <w:t>Flipping coins (cont.)</w:t>
      </w:r>
      <w:proofErr w:type="gramEnd"/>
    </w:p>
    <w:p w:rsidR="006932A6" w:rsidRPr="006932A6" w:rsidRDefault="006932A6" w:rsidP="00693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32A6">
        <w:rPr>
          <w:rFonts w:ascii="Times New Roman" w:eastAsia="Times New Roman" w:hAnsi="Times New Roman" w:cs="Times New Roman"/>
          <w:sz w:val="24"/>
          <w:szCs w:val="24"/>
        </w:rPr>
        <w:t xml:space="preserve">What is the probability of getting at least 2 heads in 4 throws? </w:t>
      </w:r>
    </w:p>
    <w:p w:rsidR="005460BB" w:rsidRPr="006932A6" w:rsidRDefault="006932A6" w:rsidP="00693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32A6">
        <w:rPr>
          <w:rFonts w:ascii="Times New Roman" w:eastAsia="Times New Roman" w:hAnsi="Times New Roman" w:cs="Times New Roman"/>
          <w:b/>
          <w:bCs/>
          <w:sz w:val="24"/>
          <w:szCs w:val="24"/>
        </w:rPr>
        <w:t>Solution:</w:t>
      </w:r>
      <w:r w:rsidRPr="006932A6">
        <w:rPr>
          <w:rFonts w:ascii="Times New Roman" w:eastAsia="Times New Roman" w:hAnsi="Times New Roman" w:cs="Times New Roman"/>
          <w:sz w:val="24"/>
          <w:szCs w:val="24"/>
        </w:rPr>
        <w:t xml:space="preserve"> To satisfy the condition, 2, 3 or 4 heads must be thrown. These events are independent, so the probabilities can be added together to find the total probability. Using the binomial probability distribution for </w:t>
      </w:r>
      <w:r w:rsidRPr="006932A6">
        <w:rPr>
          <w:rFonts w:ascii="Times New Roman" w:eastAsia="Times New Roman" w:hAnsi="Times New Roman" w:cs="Times New Roman"/>
          <w:i/>
          <w:iCs/>
          <w:sz w:val="24"/>
          <w:szCs w:val="24"/>
        </w:rPr>
        <w:t>x = 2, 3, 4</w:t>
      </w:r>
      <w:r w:rsidRPr="006932A6">
        <w:rPr>
          <w:rFonts w:ascii="Times New Roman" w:eastAsia="Times New Roman" w:hAnsi="Times New Roman" w:cs="Times New Roman"/>
          <w:sz w:val="24"/>
          <w:szCs w:val="24"/>
        </w:rPr>
        <w:t xml:space="preserve">, the probability of at least 2 heads is .3750 + .2500 + .0625 = .6875. </w:t>
      </w:r>
    </w:p>
    <w:sectPr w:rsidR="005460BB" w:rsidRPr="006932A6" w:rsidSect="005460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8D7229"/>
    <w:multiLevelType w:val="multilevel"/>
    <w:tmpl w:val="9AD08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2634D2"/>
    <w:multiLevelType w:val="multilevel"/>
    <w:tmpl w:val="10C00E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932A6"/>
    <w:rsid w:val="005460BB"/>
    <w:rsid w:val="00693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0BB"/>
  </w:style>
  <w:style w:type="paragraph" w:styleId="Heading1">
    <w:name w:val="heading 1"/>
    <w:basedOn w:val="Normal"/>
    <w:link w:val="Heading1Char"/>
    <w:uiPriority w:val="9"/>
    <w:qFormat/>
    <w:rsid w:val="006932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6932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32A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6932A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6932A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93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8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1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250</Words>
  <Characters>1426</Characters>
  <Application>Microsoft Office Word</Application>
  <DocSecurity>0</DocSecurity>
  <Lines>11</Lines>
  <Paragraphs>3</Paragraphs>
  <ScaleCrop>false</ScaleCrop>
  <Company>The Community College of Baltimore County</Company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cp:lastPrinted>2010-06-29T16:43:00Z</cp:lastPrinted>
  <dcterms:created xsi:type="dcterms:W3CDTF">2010-06-29T16:41:00Z</dcterms:created>
  <dcterms:modified xsi:type="dcterms:W3CDTF">2010-06-29T16:43:00Z</dcterms:modified>
</cp:coreProperties>
</file>